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 de Retur – Chic Boutique</w:t>
      </w:r>
    </w:p>
    <w:p>
      <w:pPr>
        <w:jc w:val="left"/>
      </w:pPr>
      <w:r>
        <w:t>Te rugăm să completezi toate câmpurile de mai jos pentru a procesa returul cât mai rapid:</w:t>
        <w:br/>
      </w:r>
    </w:p>
    <w:p>
      <w:r>
        <w:t>1. Nume și prenume: ________________________________________________</w:t>
      </w:r>
    </w:p>
    <w:p>
      <w:r>
        <w:t>2. Număr comandă: _________________________________________________</w:t>
      </w:r>
    </w:p>
    <w:p>
      <w:r>
        <w:t>3. Codul/codurile produselor returnate: _____________________________</w:t>
      </w:r>
    </w:p>
    <w:p>
      <w:r>
        <w:t>4. Motivul returului: _______________________________________________</w:t>
      </w:r>
    </w:p>
    <w:p>
      <w:r>
        <w:t xml:space="preserve">   ________________________________________________________________</w:t>
      </w:r>
    </w:p>
    <w:p>
      <w:r>
        <w:t>5. Cont IBAN pentru rambursare: ____________________________________</w:t>
      </w:r>
    </w:p>
    <w:p>
      <w:r>
        <w:t>6. Titularul contului (nume complet): ________________________________</w:t>
      </w:r>
    </w:p>
    <w:p>
      <w:pPr>
        <w:jc w:val="left"/>
      </w:pPr>
      <w:r>
        <w:br/>
        <w:t>✅ Te rugăm să trimiți coletul în termen de 3 zile de la completarea acestui formular, respectând condițiile din politica de retur.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